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20E4" w:rsidRPr="003820E4" w:rsidRDefault="003820E4" w:rsidP="003820E4">
      <w:pPr>
        <w:ind w:firstLine="708"/>
        <w:jc w:val="center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ru-RU"/>
        </w:rPr>
      </w:pPr>
      <w:r w:rsidRPr="003820E4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ru-RU"/>
        </w:rPr>
        <w:t>Жилой дом «Облисполкома»</w:t>
      </w:r>
    </w:p>
    <w:p w:rsidR="000D6D3B" w:rsidRPr="0091737D" w:rsidRDefault="00D80325" w:rsidP="00191E17">
      <w:pPr>
        <w:pStyle w:val="a5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>Площадь Революции</w:t>
      </w:r>
      <w:r w:rsidR="0091737D" w:rsidRPr="0091737D">
        <w:rPr>
          <w:color w:val="000000"/>
        </w:rPr>
        <w:t xml:space="preserve"> </w:t>
      </w:r>
      <w:r>
        <w:rPr>
          <w:color w:val="000000"/>
        </w:rPr>
        <w:t xml:space="preserve">в Челябинске – это сердце города – главный </w:t>
      </w:r>
      <w:r w:rsidRPr="00D80325">
        <w:rPr>
          <w:color w:val="000000"/>
        </w:rPr>
        <w:t xml:space="preserve"> </w:t>
      </w:r>
      <w:r w:rsidRPr="0091737D">
        <w:rPr>
          <w:color w:val="000000"/>
        </w:rPr>
        <w:t>архитектурный памятник</w:t>
      </w:r>
      <w:r>
        <w:rPr>
          <w:color w:val="000000"/>
        </w:rPr>
        <w:t>.</w:t>
      </w:r>
      <w:r w:rsidR="00DE4DE9">
        <w:rPr>
          <w:color w:val="000000"/>
        </w:rPr>
        <w:t xml:space="preserve"> </w:t>
      </w:r>
      <w:r w:rsidR="0091737D" w:rsidRPr="0091737D">
        <w:rPr>
          <w:color w:val="000000"/>
        </w:rPr>
        <w:t xml:space="preserve">Одной из главных достопримечательностей площади Революции является жилой дом № 54 по пр. Ленина, обрамляющий площадь Революции с северной стороны, построенный по </w:t>
      </w:r>
      <w:r w:rsidR="000D6D3B" w:rsidRPr="0091737D">
        <w:rPr>
          <w:color w:val="000000"/>
        </w:rPr>
        <w:t xml:space="preserve">проекту архитекторов из мастерской И.Жолтовского - </w:t>
      </w:r>
      <w:proofErr w:type="spellStart"/>
      <w:r w:rsidR="000D6D3B" w:rsidRPr="0091737D">
        <w:rPr>
          <w:color w:val="000000"/>
        </w:rPr>
        <w:t>П.В.Кухтенкова</w:t>
      </w:r>
      <w:proofErr w:type="spellEnd"/>
      <w:r w:rsidR="000D6D3B" w:rsidRPr="0091737D">
        <w:rPr>
          <w:color w:val="000000"/>
        </w:rPr>
        <w:t xml:space="preserve"> и А.П.Максимова в 1938 г.</w:t>
      </w:r>
    </w:p>
    <w:p w:rsidR="00437BC1" w:rsidRDefault="00191E17" w:rsidP="00191E17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1737D">
        <w:rPr>
          <w:rFonts w:ascii="Times New Roman" w:hAnsi="Times New Roman" w:cs="Times New Roman"/>
          <w:sz w:val="24"/>
          <w:szCs w:val="24"/>
        </w:rPr>
        <w:t xml:space="preserve"> </w:t>
      </w:r>
      <w:r w:rsidR="000D6D3B" w:rsidRPr="0091737D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0D6D3B" w:rsidRPr="0091737D">
        <w:rPr>
          <w:rFonts w:ascii="Times New Roman" w:hAnsi="Times New Roman" w:cs="Times New Roman"/>
          <w:sz w:val="24"/>
          <w:szCs w:val="24"/>
        </w:rPr>
        <w:t>Жилой</w:t>
      </w:r>
      <w:proofErr w:type="spellEnd"/>
      <w:r w:rsidR="000D6D3B" w:rsidRPr="009173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6D3B" w:rsidRPr="0091737D">
        <w:rPr>
          <w:rFonts w:ascii="Times New Roman" w:hAnsi="Times New Roman" w:cs="Times New Roman"/>
          <w:sz w:val="24"/>
          <w:szCs w:val="24"/>
        </w:rPr>
        <w:t>дом</w:t>
      </w:r>
      <w:proofErr w:type="spellEnd"/>
      <w:r w:rsidR="000D6D3B" w:rsidRPr="009173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6D3B" w:rsidRPr="0091737D">
        <w:rPr>
          <w:rFonts w:ascii="Times New Roman" w:hAnsi="Times New Roman" w:cs="Times New Roman"/>
          <w:sz w:val="24"/>
          <w:szCs w:val="24"/>
        </w:rPr>
        <w:t>облисполкома</w:t>
      </w:r>
      <w:proofErr w:type="spellEnd"/>
      <w:r w:rsidR="000D6D3B" w:rsidRPr="0091737D">
        <w:rPr>
          <w:rFonts w:ascii="Times New Roman" w:hAnsi="Times New Roman" w:cs="Times New Roman"/>
          <w:sz w:val="24"/>
          <w:szCs w:val="24"/>
        </w:rPr>
        <w:t>»</w:t>
      </w:r>
      <w:r w:rsidR="00437BC1">
        <w:rPr>
          <w:rFonts w:ascii="Times New Roman" w:hAnsi="Times New Roman" w:cs="Times New Roman"/>
          <w:sz w:val="24"/>
          <w:szCs w:val="24"/>
          <w:lang w:val="ru-RU"/>
        </w:rPr>
        <w:t xml:space="preserve"> является доминантой при проектировании и возведении ансамбля площади Революции и центральной части пр. Ленина, во многом определил архитектурный облик центра Челябинска.</w:t>
      </w:r>
    </w:p>
    <w:p w:rsidR="00E62F91" w:rsidRPr="0091737D" w:rsidRDefault="00E62F91" w:rsidP="00191E17">
      <w:pPr>
        <w:spacing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91737D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предложенном проектном варианте протяженное, «П»- образное в плане здание с нижней трехэтажной частью здания, зрительно играет роль мощного основания, оштукатурена под руст. Первые 2 этажа объединены парными полуколоннами упрощенного тосканского ордера</w:t>
      </w:r>
      <w:r w:rsidR="002F118F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="00552C90" w:rsidRPr="0091737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</w:t>
      </w:r>
      <w:r w:rsidR="00552C90" w:rsidRPr="0091737D">
        <w:rPr>
          <w:rFonts w:ascii="Times New Roman" w:hAnsi="Times New Roman" w:cs="Times New Roman"/>
          <w:color w:val="000000"/>
          <w:sz w:val="24"/>
          <w:szCs w:val="24"/>
        </w:rPr>
        <w:t xml:space="preserve">Центр </w:t>
      </w:r>
      <w:proofErr w:type="spellStart"/>
      <w:r w:rsidR="00552C90" w:rsidRPr="0091737D">
        <w:rPr>
          <w:rFonts w:ascii="Times New Roman" w:hAnsi="Times New Roman" w:cs="Times New Roman"/>
          <w:color w:val="000000"/>
          <w:sz w:val="24"/>
          <w:szCs w:val="24"/>
        </w:rPr>
        <w:t>композиции</w:t>
      </w:r>
      <w:proofErr w:type="spellEnd"/>
      <w:r w:rsidR="00552C90" w:rsidRPr="0091737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52C90" w:rsidRPr="0091737D">
        <w:rPr>
          <w:rFonts w:ascii="Times New Roman" w:hAnsi="Times New Roman" w:cs="Times New Roman"/>
          <w:color w:val="000000"/>
          <w:sz w:val="24"/>
          <w:szCs w:val="24"/>
        </w:rPr>
        <w:t>главного</w:t>
      </w:r>
      <w:proofErr w:type="spellEnd"/>
      <w:r w:rsidR="00552C90" w:rsidRPr="0091737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52C90" w:rsidRPr="0091737D">
        <w:rPr>
          <w:rFonts w:ascii="Times New Roman" w:hAnsi="Times New Roman" w:cs="Times New Roman"/>
          <w:color w:val="000000"/>
          <w:sz w:val="24"/>
          <w:szCs w:val="24"/>
        </w:rPr>
        <w:t>фасада</w:t>
      </w:r>
      <w:proofErr w:type="spellEnd"/>
      <w:r w:rsidR="00552C90" w:rsidRPr="0091737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52C90" w:rsidRPr="0091737D">
        <w:rPr>
          <w:rFonts w:ascii="Times New Roman" w:hAnsi="Times New Roman" w:cs="Times New Roman"/>
          <w:color w:val="000000"/>
          <w:sz w:val="24"/>
          <w:szCs w:val="24"/>
        </w:rPr>
        <w:t>подчёркивает</w:t>
      </w:r>
      <w:proofErr w:type="spellEnd"/>
      <w:r w:rsidR="00552C90" w:rsidRPr="0091737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52C90" w:rsidRPr="0091737D">
        <w:rPr>
          <w:rFonts w:ascii="Times New Roman" w:hAnsi="Times New Roman" w:cs="Times New Roman"/>
          <w:color w:val="000000"/>
          <w:sz w:val="24"/>
          <w:szCs w:val="24"/>
        </w:rPr>
        <w:t>высокая</w:t>
      </w:r>
      <w:proofErr w:type="spellEnd"/>
      <w:r w:rsidR="00552C90" w:rsidRPr="0091737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52C90" w:rsidRPr="0091737D">
        <w:rPr>
          <w:rFonts w:ascii="Times New Roman" w:hAnsi="Times New Roman" w:cs="Times New Roman"/>
          <w:color w:val="000000"/>
          <w:sz w:val="24"/>
          <w:szCs w:val="24"/>
        </w:rPr>
        <w:t>проездная</w:t>
      </w:r>
      <w:proofErr w:type="spellEnd"/>
      <w:r w:rsidR="00552C90" w:rsidRPr="0091737D">
        <w:rPr>
          <w:rFonts w:ascii="Times New Roman" w:hAnsi="Times New Roman" w:cs="Times New Roman"/>
          <w:color w:val="000000"/>
          <w:sz w:val="24"/>
          <w:szCs w:val="24"/>
        </w:rPr>
        <w:t xml:space="preserve"> арка с кессонированным </w:t>
      </w:r>
      <w:proofErr w:type="spellStart"/>
      <w:r w:rsidR="00552C90" w:rsidRPr="0091737D">
        <w:rPr>
          <w:rFonts w:ascii="Times New Roman" w:hAnsi="Times New Roman" w:cs="Times New Roman"/>
          <w:color w:val="000000"/>
          <w:sz w:val="24"/>
          <w:szCs w:val="24"/>
        </w:rPr>
        <w:t>сводом</w:t>
      </w:r>
      <w:proofErr w:type="spellEnd"/>
      <w:r w:rsidR="00552C90" w:rsidRPr="0091737D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r w:rsidR="002F118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ажурной </w:t>
      </w:r>
      <w:proofErr w:type="spellStart"/>
      <w:r w:rsidR="002F118F">
        <w:rPr>
          <w:rFonts w:ascii="Times New Roman" w:hAnsi="Times New Roman" w:cs="Times New Roman"/>
          <w:color w:val="000000"/>
          <w:sz w:val="24"/>
          <w:szCs w:val="24"/>
          <w:lang w:val="ru-RU"/>
        </w:rPr>
        <w:t>чугунн</w:t>
      </w:r>
      <w:proofErr w:type="spellEnd"/>
      <w:r w:rsidR="00552C90" w:rsidRPr="0091737D">
        <w:rPr>
          <w:rFonts w:ascii="Times New Roman" w:hAnsi="Times New Roman" w:cs="Times New Roman"/>
          <w:color w:val="000000"/>
          <w:sz w:val="24"/>
          <w:szCs w:val="24"/>
        </w:rPr>
        <w:t xml:space="preserve">ой </w:t>
      </w:r>
      <w:proofErr w:type="spellStart"/>
      <w:r w:rsidR="00552C90" w:rsidRPr="0091737D">
        <w:rPr>
          <w:rFonts w:ascii="Times New Roman" w:hAnsi="Times New Roman" w:cs="Times New Roman"/>
          <w:color w:val="000000"/>
          <w:sz w:val="24"/>
          <w:szCs w:val="24"/>
        </w:rPr>
        <w:t>решеткой</w:t>
      </w:r>
      <w:proofErr w:type="spellEnd"/>
      <w:r w:rsidR="00552C90" w:rsidRPr="0091737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552C90" w:rsidRPr="0091737D">
        <w:rPr>
          <w:rFonts w:ascii="Times New Roman" w:hAnsi="Times New Roman" w:cs="Times New Roman"/>
          <w:color w:val="000000"/>
          <w:sz w:val="24"/>
          <w:szCs w:val="24"/>
        </w:rPr>
        <w:t>заключённая</w:t>
      </w:r>
      <w:proofErr w:type="spellEnd"/>
      <w:r w:rsidR="00552C90" w:rsidRPr="0091737D">
        <w:rPr>
          <w:rFonts w:ascii="Times New Roman" w:hAnsi="Times New Roman" w:cs="Times New Roman"/>
          <w:color w:val="000000"/>
          <w:sz w:val="24"/>
          <w:szCs w:val="24"/>
        </w:rPr>
        <w:t xml:space="preserve"> в портал</w:t>
      </w:r>
      <w:r w:rsidR="00552C90" w:rsidRPr="0091737D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191E17" w:rsidRDefault="00BD61D8" w:rsidP="00191E17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1737D">
        <w:rPr>
          <w:rFonts w:ascii="Times New Roman" w:hAnsi="Times New Roman" w:cs="Times New Roman"/>
          <w:sz w:val="24"/>
          <w:szCs w:val="24"/>
          <w:lang w:val="ru-RU"/>
        </w:rPr>
        <w:t xml:space="preserve"> Проведённая в 2005г. Археологическим научным центром </w:t>
      </w:r>
      <w:r w:rsidRPr="0091737D">
        <w:rPr>
          <w:rFonts w:ascii="Times New Roman" w:hAnsi="Times New Roman" w:cs="Times New Roman"/>
          <w:b/>
          <w:sz w:val="24"/>
          <w:szCs w:val="24"/>
          <w:lang w:val="ru-RU"/>
        </w:rPr>
        <w:t>Историко-культурная экспертиза</w:t>
      </w:r>
      <w:r w:rsidRPr="0091737D">
        <w:rPr>
          <w:rFonts w:ascii="Times New Roman" w:hAnsi="Times New Roman" w:cs="Times New Roman"/>
          <w:sz w:val="24"/>
          <w:szCs w:val="24"/>
          <w:lang w:val="ru-RU"/>
        </w:rPr>
        <w:t xml:space="preserve"> подтвердила особое положение дома.  </w:t>
      </w:r>
    </w:p>
    <w:p w:rsidR="00191E17" w:rsidRDefault="00191E17" w:rsidP="00191E17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91737D">
        <w:rPr>
          <w:rFonts w:ascii="Times New Roman" w:hAnsi="Times New Roman" w:cs="Times New Roman"/>
          <w:sz w:val="24"/>
          <w:szCs w:val="24"/>
        </w:rPr>
        <w:t>Объект</w:t>
      </w:r>
      <w:proofErr w:type="spellEnd"/>
      <w:r w:rsidRPr="0091737D">
        <w:rPr>
          <w:rFonts w:ascii="Times New Roman" w:hAnsi="Times New Roman" w:cs="Times New Roman"/>
          <w:sz w:val="24"/>
          <w:szCs w:val="24"/>
        </w:rPr>
        <w:t xml:space="preserve"> культурного </w:t>
      </w:r>
      <w:proofErr w:type="spellStart"/>
      <w:r w:rsidRPr="0091737D">
        <w:rPr>
          <w:rFonts w:ascii="Times New Roman" w:hAnsi="Times New Roman" w:cs="Times New Roman"/>
          <w:sz w:val="24"/>
          <w:szCs w:val="24"/>
        </w:rPr>
        <w:t>наследия</w:t>
      </w:r>
      <w:proofErr w:type="spellEnd"/>
      <w:r w:rsidRPr="009173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737D">
        <w:rPr>
          <w:rFonts w:ascii="Times New Roman" w:hAnsi="Times New Roman" w:cs="Times New Roman"/>
          <w:sz w:val="24"/>
          <w:szCs w:val="24"/>
        </w:rPr>
        <w:t>регионального</w:t>
      </w:r>
      <w:proofErr w:type="spellEnd"/>
      <w:r w:rsidRPr="009173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737D">
        <w:rPr>
          <w:rFonts w:ascii="Times New Roman" w:hAnsi="Times New Roman" w:cs="Times New Roman"/>
          <w:sz w:val="24"/>
          <w:szCs w:val="24"/>
        </w:rPr>
        <w:t>значения</w:t>
      </w:r>
      <w:proofErr w:type="spellEnd"/>
      <w:r w:rsidRPr="009173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737D">
        <w:rPr>
          <w:rFonts w:ascii="Times New Roman" w:hAnsi="Times New Roman" w:cs="Times New Roman"/>
          <w:sz w:val="24"/>
          <w:szCs w:val="24"/>
        </w:rPr>
        <w:t>Челябинской</w:t>
      </w:r>
      <w:proofErr w:type="spellEnd"/>
      <w:r w:rsidRPr="009173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737D">
        <w:rPr>
          <w:rFonts w:ascii="Times New Roman" w:hAnsi="Times New Roman" w:cs="Times New Roman"/>
          <w:sz w:val="24"/>
          <w:szCs w:val="24"/>
        </w:rPr>
        <w:t>области</w:t>
      </w:r>
      <w:proofErr w:type="spellEnd"/>
      <w:r w:rsidRPr="0091737D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91737D">
        <w:rPr>
          <w:rFonts w:ascii="Times New Roman" w:hAnsi="Times New Roman" w:cs="Times New Roman"/>
          <w:sz w:val="24"/>
          <w:szCs w:val="24"/>
        </w:rPr>
        <w:t>Жилой</w:t>
      </w:r>
      <w:proofErr w:type="spellEnd"/>
      <w:r w:rsidRPr="009173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737D">
        <w:rPr>
          <w:rFonts w:ascii="Times New Roman" w:hAnsi="Times New Roman" w:cs="Times New Roman"/>
          <w:sz w:val="24"/>
          <w:szCs w:val="24"/>
        </w:rPr>
        <w:t>дом</w:t>
      </w:r>
      <w:proofErr w:type="spellEnd"/>
      <w:r w:rsidRPr="009173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737D">
        <w:rPr>
          <w:rFonts w:ascii="Times New Roman" w:hAnsi="Times New Roman" w:cs="Times New Roman"/>
          <w:sz w:val="24"/>
          <w:szCs w:val="24"/>
        </w:rPr>
        <w:t>облисполкома</w:t>
      </w:r>
      <w:proofErr w:type="spellEnd"/>
      <w:r w:rsidRPr="0091737D">
        <w:rPr>
          <w:rFonts w:ascii="Times New Roman" w:hAnsi="Times New Roman" w:cs="Times New Roman"/>
          <w:sz w:val="24"/>
          <w:szCs w:val="24"/>
        </w:rPr>
        <w:t xml:space="preserve">», </w:t>
      </w:r>
      <w:proofErr w:type="spellStart"/>
      <w:r w:rsidRPr="0091737D">
        <w:rPr>
          <w:rFonts w:ascii="Times New Roman" w:hAnsi="Times New Roman" w:cs="Times New Roman"/>
          <w:sz w:val="24"/>
          <w:szCs w:val="24"/>
        </w:rPr>
        <w:t>внесён</w:t>
      </w:r>
      <w:proofErr w:type="spellEnd"/>
      <w:r w:rsidRPr="0091737D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91737D">
        <w:rPr>
          <w:rFonts w:ascii="Times New Roman" w:hAnsi="Times New Roman" w:cs="Times New Roman"/>
          <w:sz w:val="24"/>
          <w:szCs w:val="24"/>
        </w:rPr>
        <w:t>Единый</w:t>
      </w:r>
      <w:proofErr w:type="spellEnd"/>
      <w:r w:rsidRPr="009173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737D">
        <w:rPr>
          <w:rFonts w:ascii="Times New Roman" w:hAnsi="Times New Roman" w:cs="Times New Roman"/>
          <w:sz w:val="24"/>
          <w:szCs w:val="24"/>
        </w:rPr>
        <w:t>государственный</w:t>
      </w:r>
      <w:proofErr w:type="spellEnd"/>
      <w:r w:rsidRPr="009173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737D">
        <w:rPr>
          <w:rFonts w:ascii="Times New Roman" w:hAnsi="Times New Roman" w:cs="Times New Roman"/>
          <w:sz w:val="24"/>
          <w:szCs w:val="24"/>
        </w:rPr>
        <w:t>реестр</w:t>
      </w:r>
      <w:proofErr w:type="spellEnd"/>
      <w:r w:rsidRPr="009173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737D">
        <w:rPr>
          <w:rFonts w:ascii="Times New Roman" w:hAnsi="Times New Roman" w:cs="Times New Roman"/>
          <w:sz w:val="24"/>
          <w:szCs w:val="24"/>
        </w:rPr>
        <w:t>Постановлением</w:t>
      </w:r>
      <w:proofErr w:type="spellEnd"/>
      <w:r w:rsidRPr="009173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737D">
        <w:rPr>
          <w:rFonts w:ascii="Times New Roman" w:hAnsi="Times New Roman" w:cs="Times New Roman"/>
          <w:sz w:val="24"/>
          <w:szCs w:val="24"/>
        </w:rPr>
        <w:t>Законодательного</w:t>
      </w:r>
      <w:proofErr w:type="spellEnd"/>
      <w:r w:rsidRPr="009173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737D">
        <w:rPr>
          <w:rFonts w:ascii="Times New Roman" w:hAnsi="Times New Roman" w:cs="Times New Roman"/>
          <w:sz w:val="24"/>
          <w:szCs w:val="24"/>
        </w:rPr>
        <w:t>собрания</w:t>
      </w:r>
      <w:proofErr w:type="spellEnd"/>
      <w:r w:rsidRPr="0091737D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91737D">
        <w:rPr>
          <w:rFonts w:ascii="Times New Roman" w:hAnsi="Times New Roman" w:cs="Times New Roman"/>
          <w:sz w:val="24"/>
          <w:szCs w:val="24"/>
        </w:rPr>
        <w:t>Челябинской</w:t>
      </w:r>
      <w:proofErr w:type="spellEnd"/>
      <w:r w:rsidRPr="009173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737D">
        <w:rPr>
          <w:rFonts w:ascii="Times New Roman" w:hAnsi="Times New Roman" w:cs="Times New Roman"/>
          <w:sz w:val="24"/>
          <w:szCs w:val="24"/>
        </w:rPr>
        <w:t>области</w:t>
      </w:r>
      <w:proofErr w:type="spellEnd"/>
      <w:r w:rsidRPr="0091737D">
        <w:rPr>
          <w:rFonts w:ascii="Times New Roman" w:hAnsi="Times New Roman" w:cs="Times New Roman"/>
          <w:sz w:val="24"/>
          <w:szCs w:val="24"/>
        </w:rPr>
        <w:t xml:space="preserve"> от 26.06.2008 г. № 1221</w:t>
      </w:r>
      <w:r w:rsidRPr="0091737D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16509E" w:rsidRPr="0091737D" w:rsidRDefault="0016509E" w:rsidP="00DE4DE9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Первый элитный дом «Облисполкома» - единственное здание в Челябинске, которое хорошо просматривается со всех сторон.  Предлагаем Вашему вниманию </w:t>
      </w:r>
      <w:r w:rsidR="0027146D" w:rsidRPr="0027146D">
        <w:rPr>
          <w:rFonts w:ascii="Times New Roman" w:hAnsi="Times New Roman" w:cs="Times New Roman"/>
          <w:b/>
          <w:sz w:val="32"/>
          <w:szCs w:val="32"/>
          <w:lang w:val="ru-RU"/>
        </w:rPr>
        <w:t>9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из </w:t>
      </w:r>
      <w:r w:rsidRPr="0016509E">
        <w:rPr>
          <w:rFonts w:ascii="Times New Roman" w:hAnsi="Times New Roman" w:cs="Times New Roman"/>
          <w:b/>
          <w:sz w:val="28"/>
          <w:szCs w:val="28"/>
          <w:lang w:val="ru-RU"/>
        </w:rPr>
        <w:t>23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видовых точек</w:t>
      </w:r>
      <w:r w:rsidR="00DE4DE9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:rsidR="0043183F" w:rsidRDefault="005F7000" w:rsidP="00DE4DE9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uk-UA"/>
        </w:rPr>
        <w:drawing>
          <wp:inline distT="0" distB="0" distL="0" distR="0">
            <wp:extent cx="2703830" cy="1759163"/>
            <wp:effectExtent l="19050" t="0" r="1270" b="0"/>
            <wp:docPr id="1" name="Рисунок 1" descr="E:\Users\User\Desktop\видовые точки дома Облисполкома\В.т.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Users\User\Desktop\видовые точки дома Облисполкома\В.т.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2964" cy="175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>
        <w:rPr>
          <w:rFonts w:ascii="Times New Roman" w:hAnsi="Times New Roman" w:cs="Times New Roman"/>
          <w:noProof/>
          <w:sz w:val="24"/>
          <w:szCs w:val="24"/>
          <w:lang w:eastAsia="uk-UA"/>
        </w:rPr>
        <w:drawing>
          <wp:inline distT="0" distB="0" distL="0" distR="0">
            <wp:extent cx="3279302" cy="1879600"/>
            <wp:effectExtent l="19050" t="0" r="0" b="0"/>
            <wp:docPr id="2" name="Рисунок 2" descr="E:\Users\User\Desktop\видовые точки дома Облисполкома\В.т.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Users\User\Desktop\видовые точки дома Облисполкома\В.т.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149" cy="18812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7000" w:rsidRDefault="005F7000" w:rsidP="00DE4DE9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DE4DE9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     Вид с северо-востока                                            Вид с востока</w:t>
      </w:r>
    </w:p>
    <w:p w:rsidR="00DE4DE9" w:rsidRPr="00DE4DE9" w:rsidRDefault="00DE4DE9" w:rsidP="00DE4DE9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5F7000" w:rsidRDefault="005F7000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uk-UA"/>
        </w:rPr>
        <w:drawing>
          <wp:inline distT="0" distB="0" distL="0" distR="0">
            <wp:extent cx="2799080" cy="1868510"/>
            <wp:effectExtent l="19050" t="0" r="1270" b="0"/>
            <wp:docPr id="3" name="Рисунок 3" descr="E:\Users\User\Desktop\видовые точки дома Облисполкома\В.т.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Users\User\Desktop\видовые точки дома Облисполкома\В.т.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1522" cy="1870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>
        <w:rPr>
          <w:rFonts w:ascii="Times New Roman" w:hAnsi="Times New Roman" w:cs="Times New Roman"/>
          <w:noProof/>
          <w:sz w:val="24"/>
          <w:szCs w:val="24"/>
          <w:lang w:eastAsia="uk-UA"/>
        </w:rPr>
        <w:drawing>
          <wp:inline distT="0" distB="0" distL="0" distR="0">
            <wp:extent cx="2873325" cy="1869440"/>
            <wp:effectExtent l="19050" t="0" r="3225" b="0"/>
            <wp:docPr id="4" name="Рисунок 4" descr="E:\Users\User\Desktop\видовые точки дома Облисполкома\В.т.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Users\User\Desktop\видовые точки дома Облисполкома\В.т.1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7685" cy="18722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7000" w:rsidRPr="00DE4DE9" w:rsidRDefault="005F7000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DE4DE9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         Вид с юго-востока                                       </w:t>
      </w:r>
      <w:r w:rsidR="00DE4DE9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</w:t>
      </w:r>
      <w:r w:rsidRPr="00DE4DE9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</w:t>
      </w:r>
      <w:r w:rsidR="00DE4DE9">
        <w:rPr>
          <w:rFonts w:ascii="Times New Roman" w:hAnsi="Times New Roman" w:cs="Times New Roman"/>
          <w:b/>
          <w:sz w:val="24"/>
          <w:szCs w:val="24"/>
          <w:lang w:val="ru-RU"/>
        </w:rPr>
        <w:t>В</w:t>
      </w:r>
      <w:r w:rsidRPr="00DE4DE9">
        <w:rPr>
          <w:rFonts w:ascii="Times New Roman" w:hAnsi="Times New Roman" w:cs="Times New Roman"/>
          <w:b/>
          <w:sz w:val="24"/>
          <w:szCs w:val="24"/>
          <w:lang w:val="ru-RU"/>
        </w:rPr>
        <w:t>ид с юга</w:t>
      </w:r>
    </w:p>
    <w:p w:rsidR="005F7000" w:rsidRDefault="005F7000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uk-UA"/>
        </w:rPr>
        <w:lastRenderedPageBreak/>
        <w:drawing>
          <wp:inline distT="0" distB="0" distL="0" distR="0">
            <wp:extent cx="6120765" cy="3508243"/>
            <wp:effectExtent l="19050" t="0" r="0" b="0"/>
            <wp:docPr id="5" name="Рисунок 5" descr="E:\Users\User\Desktop\видовые точки дома Облисполкома\В.т.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Users\User\Desktop\видовые точки дома Облисполкома\В.т.1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5082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7000" w:rsidRDefault="005F7000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</w:t>
      </w:r>
      <w:r w:rsidRPr="00DE4DE9">
        <w:rPr>
          <w:rFonts w:ascii="Times New Roman" w:hAnsi="Times New Roman" w:cs="Times New Roman"/>
          <w:b/>
          <w:sz w:val="24"/>
          <w:szCs w:val="24"/>
          <w:lang w:val="ru-RU"/>
        </w:rPr>
        <w:t>Вид с юга</w:t>
      </w:r>
    </w:p>
    <w:p w:rsidR="00DE4DE9" w:rsidRPr="00DE4DE9" w:rsidRDefault="00DE4DE9">
      <w:pPr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883807" w:rsidRDefault="005F7000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  <w:lang w:eastAsia="uk-UA"/>
        </w:rPr>
        <w:drawing>
          <wp:inline distT="0" distB="0" distL="0" distR="0">
            <wp:extent cx="2982636" cy="1940560"/>
            <wp:effectExtent l="19050" t="0" r="8214" b="0"/>
            <wp:docPr id="7" name="Рисунок 7" descr="E:\Users\User\Desktop\видовые точки дома Облисполкома\В.т.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Users\User\Desktop\видовые точки дома Облисполкома\В.т.1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6432" cy="1943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83807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="00883807" w:rsidRPr="00883807">
        <w:rPr>
          <w:rFonts w:ascii="Times New Roman" w:hAnsi="Times New Roman" w:cs="Times New Roman"/>
          <w:sz w:val="24"/>
          <w:szCs w:val="24"/>
          <w:lang w:val="ru-RU"/>
        </w:rPr>
        <w:drawing>
          <wp:inline distT="0" distB="0" distL="0" distR="0">
            <wp:extent cx="2594187" cy="1945640"/>
            <wp:effectExtent l="19050" t="0" r="0" b="0"/>
            <wp:docPr id="12" name="Рисунок 1" descr="E:\Users\User\Desktop\107___04\IMG_18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Users\User\Desktop\107___04\IMG_189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4187" cy="1945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83807">
        <w:rPr>
          <w:rFonts w:ascii="Times New Roman" w:hAnsi="Times New Roman" w:cs="Times New Roman"/>
          <w:sz w:val="24"/>
          <w:szCs w:val="24"/>
          <w:lang w:val="ru-RU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</w:t>
      </w:r>
    </w:p>
    <w:p w:rsidR="005F7000" w:rsidRDefault="00883807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</w:t>
      </w:r>
      <w:r w:rsidR="005F700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5F7000" w:rsidRPr="00DE4DE9">
        <w:rPr>
          <w:rFonts w:ascii="Times New Roman" w:hAnsi="Times New Roman" w:cs="Times New Roman"/>
          <w:b/>
          <w:sz w:val="24"/>
          <w:szCs w:val="24"/>
          <w:lang w:val="ru-RU"/>
        </w:rPr>
        <w:t xml:space="preserve">Вид с </w:t>
      </w:r>
      <w:proofErr w:type="spellStart"/>
      <w:proofErr w:type="gramStart"/>
      <w:r w:rsidR="005F7000" w:rsidRPr="00DE4DE9">
        <w:rPr>
          <w:rFonts w:ascii="Times New Roman" w:hAnsi="Times New Roman" w:cs="Times New Roman"/>
          <w:b/>
          <w:sz w:val="24"/>
          <w:szCs w:val="24"/>
          <w:lang w:val="ru-RU"/>
        </w:rPr>
        <w:t>юго</w:t>
      </w:r>
      <w:proofErr w:type="spellEnd"/>
      <w:r w:rsidR="005F7000" w:rsidRPr="00DE4DE9">
        <w:rPr>
          <w:rFonts w:ascii="Times New Roman" w:hAnsi="Times New Roman" w:cs="Times New Roman"/>
          <w:b/>
          <w:sz w:val="24"/>
          <w:szCs w:val="24"/>
          <w:lang w:val="ru-RU"/>
        </w:rPr>
        <w:t xml:space="preserve"> – запада</w:t>
      </w:r>
      <w:proofErr w:type="gramEnd"/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                                             Вид с запада</w:t>
      </w:r>
    </w:p>
    <w:p w:rsidR="00DE4DE9" w:rsidRPr="00DE4DE9" w:rsidRDefault="00DE4DE9">
      <w:pPr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5F7000" w:rsidRDefault="005F7000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uk-UA"/>
        </w:rPr>
        <w:drawing>
          <wp:inline distT="0" distB="0" distL="0" distR="0">
            <wp:extent cx="2942509" cy="1686560"/>
            <wp:effectExtent l="19050" t="0" r="0" b="0"/>
            <wp:docPr id="8" name="Рисунок 8" descr="E:\Users\User\Desktop\видовые точки дома Облисполкома\В.т.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:\Users\User\Desktop\видовые точки дома Облисполкома\В.т.2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5063" cy="16880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>
        <w:rPr>
          <w:rFonts w:ascii="Times New Roman" w:hAnsi="Times New Roman" w:cs="Times New Roman"/>
          <w:noProof/>
          <w:sz w:val="24"/>
          <w:szCs w:val="24"/>
          <w:lang w:eastAsia="uk-UA"/>
        </w:rPr>
        <w:drawing>
          <wp:inline distT="0" distB="0" distL="0" distR="0">
            <wp:extent cx="2937510" cy="1681781"/>
            <wp:effectExtent l="19050" t="0" r="0" b="0"/>
            <wp:docPr id="9" name="Рисунок 9" descr="E:\Users\User\Desktop\видовые точки дома Облисполкома\В.т.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:\Users\User\Desktop\видовые точки дома Облисполкома\В.т.2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7510" cy="16817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7000" w:rsidRPr="00DE4DE9" w:rsidRDefault="005F7000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</w:t>
      </w:r>
      <w:r w:rsidRPr="00DE4DE9">
        <w:rPr>
          <w:rFonts w:ascii="Times New Roman" w:hAnsi="Times New Roman" w:cs="Times New Roman"/>
          <w:b/>
          <w:sz w:val="24"/>
          <w:szCs w:val="24"/>
          <w:lang w:val="ru-RU"/>
        </w:rPr>
        <w:t xml:space="preserve">Вид с </w:t>
      </w:r>
      <w:proofErr w:type="spellStart"/>
      <w:proofErr w:type="gramStart"/>
      <w:r w:rsidRPr="00DE4DE9">
        <w:rPr>
          <w:rFonts w:ascii="Times New Roman" w:hAnsi="Times New Roman" w:cs="Times New Roman"/>
          <w:b/>
          <w:sz w:val="24"/>
          <w:szCs w:val="24"/>
          <w:lang w:val="ru-RU"/>
        </w:rPr>
        <w:t>северо</w:t>
      </w:r>
      <w:proofErr w:type="spellEnd"/>
      <w:r w:rsidRPr="00DE4DE9">
        <w:rPr>
          <w:rFonts w:ascii="Times New Roman" w:hAnsi="Times New Roman" w:cs="Times New Roman"/>
          <w:b/>
          <w:sz w:val="24"/>
          <w:szCs w:val="24"/>
          <w:lang w:val="ru-RU"/>
        </w:rPr>
        <w:t xml:space="preserve"> – запада</w:t>
      </w:r>
      <w:proofErr w:type="gramEnd"/>
      <w:r w:rsidRPr="00DE4DE9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                                     </w:t>
      </w:r>
      <w:r w:rsidR="00DE4DE9">
        <w:rPr>
          <w:rFonts w:ascii="Times New Roman" w:hAnsi="Times New Roman" w:cs="Times New Roman"/>
          <w:b/>
          <w:sz w:val="24"/>
          <w:szCs w:val="24"/>
          <w:lang w:val="ru-RU"/>
        </w:rPr>
        <w:t>В</w:t>
      </w:r>
      <w:r w:rsidRPr="00DE4DE9">
        <w:rPr>
          <w:rFonts w:ascii="Times New Roman" w:hAnsi="Times New Roman" w:cs="Times New Roman"/>
          <w:b/>
          <w:sz w:val="24"/>
          <w:szCs w:val="24"/>
          <w:lang w:val="ru-RU"/>
        </w:rPr>
        <w:t>ид с севера</w:t>
      </w:r>
    </w:p>
    <w:sectPr w:rsidR="005F7000" w:rsidRPr="00DE4DE9" w:rsidSect="0043183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hyphenationZone w:val="425"/>
  <w:characterSpacingControl w:val="doNotCompress"/>
  <w:compat/>
  <w:rsids>
    <w:rsidRoot w:val="00590390"/>
    <w:rsid w:val="000D6D3B"/>
    <w:rsid w:val="0013682E"/>
    <w:rsid w:val="0016509E"/>
    <w:rsid w:val="00191E17"/>
    <w:rsid w:val="0027146D"/>
    <w:rsid w:val="002D68CB"/>
    <w:rsid w:val="002F118F"/>
    <w:rsid w:val="003820E4"/>
    <w:rsid w:val="003B3863"/>
    <w:rsid w:val="0043183F"/>
    <w:rsid w:val="00437BC1"/>
    <w:rsid w:val="00454586"/>
    <w:rsid w:val="00552C90"/>
    <w:rsid w:val="00590390"/>
    <w:rsid w:val="005D1B44"/>
    <w:rsid w:val="005F7000"/>
    <w:rsid w:val="006A678D"/>
    <w:rsid w:val="006D5113"/>
    <w:rsid w:val="00705AF3"/>
    <w:rsid w:val="0077632E"/>
    <w:rsid w:val="00883807"/>
    <w:rsid w:val="0091737D"/>
    <w:rsid w:val="009E67B7"/>
    <w:rsid w:val="00B75FC2"/>
    <w:rsid w:val="00BC5AC5"/>
    <w:rsid w:val="00BD61D8"/>
    <w:rsid w:val="00BF5649"/>
    <w:rsid w:val="00D80325"/>
    <w:rsid w:val="00D87761"/>
    <w:rsid w:val="00DE4DE9"/>
    <w:rsid w:val="00E030B9"/>
    <w:rsid w:val="00E62F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F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67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678D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rsid w:val="000D6D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2</Pages>
  <Words>1270</Words>
  <Characters>724</Characters>
  <Application>Microsoft Office Word</Application>
  <DocSecurity>0</DocSecurity>
  <Lines>6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2015-04-12T16:35:00Z</dcterms:created>
  <dcterms:modified xsi:type="dcterms:W3CDTF">2015-04-19T13:09:00Z</dcterms:modified>
</cp:coreProperties>
</file>